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4806315</wp:posOffset>
            </wp:positionH>
            <wp:positionV relativeFrom="paragraph">
              <wp:posOffset>223520</wp:posOffset>
            </wp:positionV>
            <wp:extent cx="1340485" cy="52578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-319399</wp:posOffset>
            </wp:positionV>
            <wp:extent cx="495300" cy="533400"/>
            <wp:effectExtent b="0" l="0" r="0" t="0"/>
            <wp:wrapSquare wrapText="bothSides" distB="0" distT="0" distL="114300" distR="11430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la Lombardia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32"/>
          <w:szCs w:val="32"/>
          <w:u w:val="none"/>
          <w:shd w:fill="auto" w:val="clear"/>
          <w:vertAlign w:val="baseline"/>
          <w:rtl w:val="0"/>
        </w:rPr>
        <w:t xml:space="preserve">I.I.S. Inveruno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Marcora, 109 – Inveruno (MI)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0297288182 - 0297285314</w:t>
        <w:br w:type="textWrapping"/>
        <w:t xml:space="preserve">E-mail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- PEC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univoco: UF5IAO - CF 93018890157 -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www.iisinveruno.edu.it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ALLEGATO 2 all’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“Avviso Pubblico di selezione per reclutamento di due esperti formatori per la metodologia RIZA (Risorse-interpretazione-aZione-autoregolazione) e CAE (ciclo di apprendimento esperienziale)”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rPr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7" w:lineRule="auto"/>
        <w:ind w:right="560" w:hanging="2"/>
        <w:jc w:val="center"/>
        <w:rPr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4"/>
          <w:szCs w:val="34"/>
          <w:u w:val="single"/>
          <w:rtl w:val="0"/>
        </w:rPr>
        <w:t xml:space="preserve">DICHIARAZIONE DEI TITOLI POSSEDUTI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20.0" w:type="dxa"/>
        <w:tblLayout w:type="fixed"/>
        <w:tblLook w:val="0000"/>
      </w:tblPr>
      <w:tblGrid>
        <w:gridCol w:w="6705"/>
        <w:gridCol w:w="2955"/>
        <w:tblGridChange w:id="0">
          <w:tblGrid>
            <w:gridCol w:w="6705"/>
            <w:gridCol w:w="2955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REQUISITO DICHIARATO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PUNTEGGIO 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DICHIARATO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.4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7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</w:p>
    <w:p w:rsidR="00000000" w:rsidDel="00000000" w:rsidP="00000000" w:rsidRDefault="00000000" w:rsidRPr="00000000" w14:paraId="0000003A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560" w:hanging="2"/>
        <w:jc w:val="both"/>
        <w:rPr/>
      </w:pPr>
      <w:r w:rsidDel="00000000" w:rsidR="00000000" w:rsidRPr="00000000">
        <w:rPr>
          <w:rtl w:val="0"/>
        </w:rPr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b w:val="1"/>
          <w:rtl w:val="0"/>
        </w:rPr>
        <w:t xml:space="preserve">dichiaro che quanto sopra corrisponde a verità</w:t>
      </w:r>
      <w:r w:rsidDel="00000000" w:rsidR="00000000" w:rsidRPr="00000000">
        <w:rPr>
          <w:rtl w:val="0"/>
        </w:rPr>
        <w:t xml:space="preserve">, come </w:t>
      </w:r>
      <w:r w:rsidDel="00000000" w:rsidR="00000000" w:rsidRPr="00000000">
        <w:rPr>
          <w:b w:val="1"/>
          <w:rtl w:val="0"/>
        </w:rPr>
        <w:t xml:space="preserve">corrisponde a verità quanto dichiarato nel curriculum vitae</w:t>
      </w:r>
      <w:r w:rsidDel="00000000" w:rsidR="00000000" w:rsidRPr="00000000">
        <w:rPr>
          <w:rtl w:val="0"/>
        </w:rPr>
        <w:t xml:space="preserve"> da me presentato in occasione della selezione di cui al Bando.</w:t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  <w:br w:type="textWrapping"/>
      </w:r>
    </w:p>
    <w:p w:rsidR="00000000" w:rsidDel="00000000" w:rsidP="00000000" w:rsidRDefault="00000000" w:rsidRPr="00000000" w14:paraId="0000003D">
      <w:pPr>
        <w:ind w:right="-56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F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Pinyon Script">
    <w:embedRegular w:fontKey="{00000000-0000-0000-0000-000000000000}" r:id="rId1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isinveruno.edu.it" TargetMode="External"/><Relationship Id="rId10" Type="http://schemas.openxmlformats.org/officeDocument/2006/relationships/hyperlink" Target="mailto:miis016005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D/0vQDaZJ1q3dkZAYbhJt09OlA==">AMUW2mWgjGnmAWGZI43a7ofUqwRYUHpgIakAMsMD/Q/tzwg5/86I9OK8lgTAYp0ijkIYetlJo/Q9KovG35mZc3b/RxdTI6gaRRBXjsWqURNwFxWZzPR/9kw=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